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71" w:type="dxa"/>
        <w:tblInd w:w="-84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1"/>
        <w:gridCol w:w="3155"/>
        <w:gridCol w:w="1980"/>
        <w:gridCol w:w="1388"/>
        <w:gridCol w:w="1717"/>
      </w:tblGrid>
      <w:tr w:rsidR="00222B9B" w:rsidRPr="00222B9B" w:rsidTr="00222B9B"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NR. ȘI DATA PROIECTULUI DE HOTĂRÂRE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TITLUL PROIECTULUI DE HOTĂRÂRE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INIȚIATORUL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ACȚIUNI</w:t>
            </w:r>
          </w:p>
        </w:tc>
        <w:tc>
          <w:tcPr>
            <w:tcW w:w="0" w:type="auto"/>
            <w:tcBorders>
              <w:top w:val="single" w:sz="6" w:space="0" w:color="E1E1E1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b/>
                <w:bCs/>
                <w:caps/>
                <w:color w:val="666666"/>
                <w:spacing w:val="23"/>
                <w:sz w:val="20"/>
                <w:szCs w:val="20"/>
              </w:rPr>
              <w:t>STARE PROIECT</w:t>
            </w:r>
          </w:p>
        </w:tc>
      </w:tr>
      <w:tr w:rsidR="00222B9B" w:rsidRPr="00222B9B" w:rsidTr="00222B9B">
        <w:trPr>
          <w:gridAfter w:val="4"/>
          <w:wAfter w:w="8240" w:type="dxa"/>
        </w:trPr>
        <w:tc>
          <w:tcPr>
            <w:tcW w:w="0" w:type="auto"/>
            <w:shd w:val="clear" w:color="auto" w:fill="FCFCFC"/>
            <w:vAlign w:val="center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Helvetica" w:eastAsia="Times New Roman" w:hAnsi="Helvetica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1 din 12.01.2024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2 din 12.01.2024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încheierii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unui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act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adițional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contractul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asociere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nr. 359.664 din 09.10.2012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3 din 12.01.2024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apartenența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unor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bunuri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domeniul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public 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comunei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Cornești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,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județul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Dâmbovița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 din 23.01.2024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înființarea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Serviciului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Public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gestionare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câinilor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fără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stăpân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comuna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,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modalității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gestiune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documentației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necesare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5 din 23.01.2024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achiziționării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serviciului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consultanță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vederea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întocmirii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documentației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înființarea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organizare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 din 23.01.2024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devizului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general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Construire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pod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peste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râul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Cricovul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Dulce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satul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Cristeasca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comuna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,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județul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Dâmbovița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8 din 26.01.2024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inițierea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procedurii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închiriere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unor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suprafete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pașune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9 din 26.01.2024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acordarea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la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unui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sprijin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financiar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Parohia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Cristeasca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10 din 26.01.2024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Notei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conceptuale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Temei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proiectare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12 din 26.02.2024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initierea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procedurii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închiriere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bunurilor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teren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suprafață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464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mp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clădire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dispensar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uman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13 din 27.02.2024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trim.I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lastRenderedPageBreak/>
              <w:t>Nr. 14 din 12.03.2024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Metodologiei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instituire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colectare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taxei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salubrizare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15 din 13.03.2024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trim.I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16 din 14.03.2024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indexarea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nivelurilor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impozitelor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şi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taxelor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fiscal 2025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17 din 15.03.2024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initierea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procedurii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închiriere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bunurilor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teren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suprafață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730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mp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Cămin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cultural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Cătunu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18 din 19.03.2024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acordării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stimulent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nou-nascuti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20 din 25.03.2024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intocmirii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documentatiei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dezmembrarea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unui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teren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in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vederea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instrainarii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22 din 03.04.2024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tipului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suport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alimentar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se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acordată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preșcolarilor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elevilor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23 din 18.04.2024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trim.IIpentru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24 din 22.04.2024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trim.IIpentru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25 din 22.04.2024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completarea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art.3 din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Hotărârea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nr.12 din 28.03.2024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26 din 22.04.2024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completarea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art.3 din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Hotărârea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nr.13 din 28.03.2024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27 din 08.05.2024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trim.II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28 din 08.05.2024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documentaţiei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urbanism Plan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Urbanistic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Zonal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obiectivul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– ”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Construire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stație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PECO+ GPL”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29 din 08.05.2024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alegerea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preşedintelui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şedinţă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care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conducă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lucrările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lastRenderedPageBreak/>
              <w:t>sedințelor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lastRenderedPageBreak/>
              <w:t>Nr. 30 din 14.05.2024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trim.IIpentru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31 din 16.05.2024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acordarea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ajutoare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urgență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32 din 18.06.2024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33 din 04.07.2024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Metodologiei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instituire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colectare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taxei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salubrizare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34 din 05.07.2024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35 din 22.07.2024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indicatorilor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tehnico-economici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actualizați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devizului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general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actualizat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38 din 07.08.2024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devizului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general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actualizat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caracteristicilor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principale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indicatorilor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tehnico-economici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actualizați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39 din 19.09.2024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40 din 25.09.2024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noi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durate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implementare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obiectivului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Infiinţare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zi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persoane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vârstnice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comuna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41 din 16.10.2024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42 din 17.10.2024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accesoriilor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aferente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obligaţiilor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principale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, restante la data de 31 august 2024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inclusiv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43 din 05.11.2024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alegerea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preşedintelui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şedinţă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care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conducă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lucrările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sedinței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44 din 05.11.2024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organizarea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comisii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specialitate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ale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lastRenderedPageBreak/>
              <w:t>Nr. 45 din 05.11.2024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46 din 05.11.2024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desemnarea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reprezentanților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în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consiliul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administratie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Scolii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Gimnaziale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47 din 06.11.2024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stabilirea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nivelurilor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impozitelor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mijloacele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transport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marfă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48 din 07.11.2024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alegerea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viceprimarului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comunei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Cornești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Anexa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proiectul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hotărâre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nr.47 din 06.11.2024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49 din 07.11.2024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50 din 07.11.2024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mandatarea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specială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51 din 08.11.2024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structurii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organizatorice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statului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funcții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comunei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Cornești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53 din 19.11.2024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indicatorilor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tehnico-economici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actualizați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devizului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general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actualizat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54 din 19.11.2024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asociereaCORNEȘTI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CORNEȘTI, cu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Judeţul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Dâmboviţa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,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Judeţean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Dâmboviţa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55 din 27.11.2024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56 din 28.11.2024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sumei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21450 lei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destinată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oferirii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cadouri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copii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școlari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preșcolari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raza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comunei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Cornești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58 din 28.11.2024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regulament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activități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comerciale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59 din 05.12.2024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Regulamentului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organizarea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desfășurarea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activităților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comerciale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serviciilor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piață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60 din 09.12.2024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validarea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dispoziției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lastRenderedPageBreak/>
              <w:t xml:space="preserve">nr.561 din 05.12.2024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lastRenderedPageBreak/>
              <w:t>Nr. 61 din 10.12.2024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incheierii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unui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contract de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servicii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juridice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62 din 11.12.2024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63 din 16.12.2024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rectificarea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bugetului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64 din 17.12.2024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deviz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general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actualizat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ÎNFIINȚARE DISTRIBUȚIE GAZE NATURALE ÎN LOCALITATEA BUJOREANCA COMUNA CORNEȘTI JUDEȚUL DÂMB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65 din 23.12.2024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completarea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anexei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1 la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hotărârea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Consiliului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local nr. 25 din 31.07.2017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66 din 31.12.2024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taxei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salubrizarepentru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utilizatorii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non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casnici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Nr. 67 din 31.12.2024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cotizație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  <w:t xml:space="preserve"> 2025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FFFFF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919191"/>
                <w:sz w:val="20"/>
                <w:szCs w:val="20"/>
              </w:rPr>
            </w:pPr>
          </w:p>
        </w:tc>
      </w:tr>
      <w:tr w:rsidR="00222B9B" w:rsidRPr="00222B9B" w:rsidTr="00222B9B">
        <w:tc>
          <w:tcPr>
            <w:tcW w:w="0" w:type="auto"/>
            <w:tcBorders>
              <w:top w:val="nil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Nr. 68 din 31.12.2024</w:t>
            </w:r>
          </w:p>
        </w:tc>
        <w:tc>
          <w:tcPr>
            <w:tcW w:w="3155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jc w:val="center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Privind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stabilirea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și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aprobarea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taxei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de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salubrizare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utilizatorii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casnici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pentru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>anul</w:t>
            </w:r>
            <w:proofErr w:type="spellEnd"/>
            <w:r w:rsidRPr="00222B9B"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  <w:t xml:space="preserve"> 2025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E1E1E1"/>
              <w:right w:val="single" w:sz="6" w:space="0" w:color="E1E1E1"/>
            </w:tcBorders>
            <w:shd w:val="clear" w:color="auto" w:fill="FCFCFC"/>
            <w:tcMar>
              <w:top w:w="135" w:type="dxa"/>
              <w:left w:w="180" w:type="dxa"/>
              <w:bottom w:w="135" w:type="dxa"/>
              <w:right w:w="180" w:type="dxa"/>
            </w:tcMar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inherit" w:eastAsia="Times New Roman" w:hAnsi="inherit" w:cs="Helvetica"/>
                <w:color w:val="666666"/>
                <w:sz w:val="20"/>
                <w:szCs w:val="20"/>
              </w:rPr>
            </w:pPr>
          </w:p>
        </w:tc>
        <w:tc>
          <w:tcPr>
            <w:tcW w:w="1717" w:type="dxa"/>
            <w:shd w:val="clear" w:color="auto" w:fill="FCFCFC"/>
            <w:vAlign w:val="bottom"/>
            <w:hideMark/>
          </w:tcPr>
          <w:p w:rsidR="00222B9B" w:rsidRPr="00222B9B" w:rsidRDefault="00222B9B" w:rsidP="00222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26E8" w:rsidRDefault="00D826E8"/>
    <w:sectPr w:rsidR="00D826E8" w:rsidSect="00222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7B"/>
    <w:rsid w:val="00222B9B"/>
    <w:rsid w:val="00331B7B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7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997</Words>
  <Characters>5689</Characters>
  <Application>Microsoft Office Word</Application>
  <DocSecurity>0</DocSecurity>
  <Lines>47</Lines>
  <Paragraphs>13</Paragraphs>
  <ScaleCrop>false</ScaleCrop>
  <Company/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2025-10-12T09:28:00Z</dcterms:created>
  <dcterms:modified xsi:type="dcterms:W3CDTF">2025-10-12T09:30:00Z</dcterms:modified>
</cp:coreProperties>
</file>